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267" w:rsidRPr="004F082E" w:rsidRDefault="007B43C3" w:rsidP="007B0D77">
      <w:pPr>
        <w:pStyle w:val="Nagwek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Lista sprawdzająca do przygotowania </w:t>
      </w:r>
      <w:r w:rsidR="00863F20" w:rsidRPr="004F082E">
        <w:rPr>
          <w:rFonts w:ascii="Times New Roman" w:hAnsi="Times New Roman"/>
          <w:b/>
          <w:sz w:val="28"/>
          <w:szCs w:val="24"/>
        </w:rPr>
        <w:t>W</w:t>
      </w:r>
      <w:r w:rsidRPr="00DE5FCC">
        <w:rPr>
          <w:rFonts w:ascii="Times New Roman" w:hAnsi="Times New Roman"/>
          <w:b/>
          <w:sz w:val="28"/>
          <w:szCs w:val="24"/>
        </w:rPr>
        <w:t>niosku o płatność do KE</w:t>
      </w:r>
    </w:p>
    <w:p w:rsidR="00513F81" w:rsidRPr="004F082E" w:rsidRDefault="00513F81" w:rsidP="00863F20">
      <w:pPr>
        <w:pStyle w:val="Nagwek"/>
        <w:tabs>
          <w:tab w:val="left" w:pos="567"/>
        </w:tabs>
        <w:ind w:hanging="142"/>
        <w:rPr>
          <w:rFonts w:ascii="Times New Roman" w:hAnsi="Times New Roman"/>
          <w:b/>
          <w:i/>
          <w:sz w:val="24"/>
          <w:szCs w:val="24"/>
        </w:rPr>
      </w:pPr>
    </w:p>
    <w:p w:rsidR="0018058E" w:rsidRPr="00321584" w:rsidRDefault="00CD675D" w:rsidP="00863F20">
      <w:pPr>
        <w:pStyle w:val="Akapitzlist"/>
        <w:numPr>
          <w:ilvl w:val="0"/>
          <w:numId w:val="5"/>
        </w:numPr>
        <w:tabs>
          <w:tab w:val="left" w:pos="567"/>
        </w:tabs>
        <w:ind w:left="284"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058E">
        <w:rPr>
          <w:rFonts w:ascii="Times New Roman" w:hAnsi="Times New Roman"/>
          <w:b/>
          <w:sz w:val="24"/>
          <w:szCs w:val="24"/>
        </w:rPr>
        <w:t xml:space="preserve">Numer </w:t>
      </w:r>
      <w:r w:rsidR="00754AFF">
        <w:rPr>
          <w:rFonts w:ascii="Times New Roman" w:hAnsi="Times New Roman"/>
          <w:b/>
          <w:i/>
          <w:sz w:val="24"/>
          <w:szCs w:val="24"/>
        </w:rPr>
        <w:t>W</w:t>
      </w:r>
      <w:r w:rsidR="0018058E" w:rsidRPr="004F082E">
        <w:rPr>
          <w:rFonts w:ascii="Times New Roman" w:hAnsi="Times New Roman"/>
          <w:b/>
          <w:i/>
          <w:sz w:val="24"/>
          <w:szCs w:val="24"/>
        </w:rPr>
        <w:t>niosku o płatność do KE</w:t>
      </w:r>
      <w:r w:rsidR="0018058E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2A1C7"/>
        <w:tblLook w:val="04A0" w:firstRow="1" w:lastRow="0" w:firstColumn="1" w:lastColumn="0" w:noHBand="0" w:noVBand="1"/>
      </w:tblPr>
      <w:tblGrid>
        <w:gridCol w:w="5336"/>
      </w:tblGrid>
      <w:tr w:rsidR="0018058E" w:rsidRPr="00321584" w:rsidTr="00516682">
        <w:trPr>
          <w:trHeight w:hRule="exact" w:val="340"/>
        </w:trPr>
        <w:tc>
          <w:tcPr>
            <w:tcW w:w="5336" w:type="dxa"/>
            <w:shd w:val="clear" w:color="auto" w:fill="CCC0D9"/>
            <w:vAlign w:val="center"/>
          </w:tcPr>
          <w:p w:rsidR="0018058E" w:rsidRPr="00516682" w:rsidRDefault="0018058E" w:rsidP="0018058E">
            <w:pPr>
              <w:pStyle w:val="Akapitzli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058E" w:rsidRPr="00321584" w:rsidRDefault="00CD675D" w:rsidP="00863F20">
      <w:pPr>
        <w:pStyle w:val="Akapitzlist"/>
        <w:numPr>
          <w:ilvl w:val="0"/>
          <w:numId w:val="5"/>
        </w:numPr>
        <w:ind w:left="567" w:hanging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058E">
        <w:rPr>
          <w:rFonts w:ascii="Times New Roman" w:hAnsi="Times New Roman"/>
          <w:b/>
          <w:sz w:val="24"/>
          <w:szCs w:val="24"/>
        </w:rPr>
        <w:t>Wniosek</w:t>
      </w:r>
      <w:r w:rsidR="0018058E" w:rsidRPr="00321584">
        <w:rPr>
          <w:rFonts w:ascii="Times New Roman" w:hAnsi="Times New Roman"/>
          <w:b/>
          <w:sz w:val="24"/>
          <w:szCs w:val="24"/>
        </w:rPr>
        <w:t xml:space="preserve"> za okres do: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2A1C7"/>
        <w:tblLook w:val="04A0" w:firstRow="1" w:lastRow="0" w:firstColumn="1" w:lastColumn="0" w:noHBand="0" w:noVBand="1"/>
      </w:tblPr>
      <w:tblGrid>
        <w:gridCol w:w="5337"/>
      </w:tblGrid>
      <w:tr w:rsidR="0018058E" w:rsidRPr="00321584" w:rsidTr="00516682">
        <w:trPr>
          <w:trHeight w:hRule="exact" w:val="340"/>
        </w:trPr>
        <w:tc>
          <w:tcPr>
            <w:tcW w:w="5337" w:type="dxa"/>
            <w:shd w:val="clear" w:color="auto" w:fill="CCC0D9"/>
            <w:vAlign w:val="center"/>
          </w:tcPr>
          <w:p w:rsidR="0018058E" w:rsidRPr="00516682" w:rsidRDefault="0018058E" w:rsidP="0018058E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16682">
              <w:rPr>
                <w:rFonts w:ascii="Times New Roman" w:hAnsi="Times New Roman"/>
                <w:sz w:val="24"/>
                <w:szCs w:val="24"/>
              </w:rPr>
              <w:t>RRRR-MM-DD</w:t>
            </w:r>
          </w:p>
        </w:tc>
      </w:tr>
    </w:tbl>
    <w:p w:rsidR="0018058E" w:rsidRPr="00321584" w:rsidRDefault="00863F20" w:rsidP="00863F20">
      <w:pPr>
        <w:pStyle w:val="Akapitzlist"/>
        <w:numPr>
          <w:ilvl w:val="0"/>
          <w:numId w:val="5"/>
        </w:numPr>
        <w:tabs>
          <w:tab w:val="left" w:pos="567"/>
        </w:tabs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058E" w:rsidRPr="00321584">
        <w:rPr>
          <w:rFonts w:ascii="Times New Roman" w:hAnsi="Times New Roman"/>
          <w:b/>
          <w:sz w:val="24"/>
          <w:szCs w:val="24"/>
        </w:rPr>
        <w:t>Nazwa Funduszu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2A1C7"/>
        <w:tblLook w:val="04A0" w:firstRow="1" w:lastRow="0" w:firstColumn="1" w:lastColumn="0" w:noHBand="0" w:noVBand="1"/>
      </w:tblPr>
      <w:tblGrid>
        <w:gridCol w:w="5321"/>
      </w:tblGrid>
      <w:tr w:rsidR="0018058E" w:rsidRPr="00321584" w:rsidTr="00516682">
        <w:trPr>
          <w:trHeight w:hRule="exact" w:val="340"/>
        </w:trPr>
        <w:tc>
          <w:tcPr>
            <w:tcW w:w="5321" w:type="dxa"/>
            <w:shd w:val="clear" w:color="auto" w:fill="CCC0D9"/>
            <w:vAlign w:val="center"/>
          </w:tcPr>
          <w:p w:rsidR="0018058E" w:rsidRPr="00516682" w:rsidRDefault="0018058E" w:rsidP="0018058E">
            <w:pPr>
              <w:pStyle w:val="Akapitzli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058E" w:rsidRPr="00321584" w:rsidRDefault="00863F20" w:rsidP="00863F20">
      <w:pPr>
        <w:pStyle w:val="Akapitzlist"/>
        <w:numPr>
          <w:ilvl w:val="0"/>
          <w:numId w:val="5"/>
        </w:numPr>
        <w:tabs>
          <w:tab w:val="left" w:pos="567"/>
        </w:tabs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058E">
        <w:rPr>
          <w:rFonts w:ascii="Times New Roman" w:hAnsi="Times New Roman"/>
          <w:b/>
          <w:sz w:val="24"/>
          <w:szCs w:val="24"/>
        </w:rPr>
        <w:t xml:space="preserve">Rodzaj </w:t>
      </w:r>
      <w:r w:rsidR="00657A23">
        <w:rPr>
          <w:rFonts w:ascii="Times New Roman" w:hAnsi="Times New Roman"/>
          <w:b/>
          <w:i/>
          <w:sz w:val="24"/>
          <w:szCs w:val="24"/>
        </w:rPr>
        <w:t>W</w:t>
      </w:r>
      <w:r w:rsidR="0018058E" w:rsidRPr="004F082E">
        <w:rPr>
          <w:rFonts w:ascii="Times New Roman" w:hAnsi="Times New Roman"/>
          <w:b/>
          <w:i/>
          <w:sz w:val="24"/>
          <w:szCs w:val="24"/>
        </w:rPr>
        <w:t>niosku o płatność do KE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2A1C7"/>
        <w:tblLook w:val="04A0" w:firstRow="1" w:lastRow="0" w:firstColumn="1" w:lastColumn="0" w:noHBand="0" w:noVBand="1"/>
      </w:tblPr>
      <w:tblGrid>
        <w:gridCol w:w="5321"/>
      </w:tblGrid>
      <w:tr w:rsidR="0018058E" w:rsidRPr="00321584" w:rsidTr="00516682">
        <w:trPr>
          <w:trHeight w:hRule="exact" w:val="340"/>
        </w:trPr>
        <w:tc>
          <w:tcPr>
            <w:tcW w:w="5321" w:type="dxa"/>
            <w:shd w:val="clear" w:color="auto" w:fill="CCC0D9"/>
            <w:vAlign w:val="center"/>
          </w:tcPr>
          <w:p w:rsidR="0018058E" w:rsidRPr="00516682" w:rsidRDefault="0018058E" w:rsidP="0018058E">
            <w:pPr>
              <w:pStyle w:val="Akapitzli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364AA" w:rsidRDefault="006364AA" w:rsidP="00513F81">
      <w:pPr>
        <w:spacing w:after="0" w:line="240" w:lineRule="auto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Spec="center" w:tblpY="36"/>
        <w:tblW w:w="10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1134"/>
        <w:gridCol w:w="1729"/>
        <w:gridCol w:w="1110"/>
        <w:gridCol w:w="1702"/>
      </w:tblGrid>
      <w:tr w:rsidR="0018058E" w:rsidRPr="002C182A" w:rsidTr="004F082E">
        <w:trPr>
          <w:trHeight w:val="416"/>
        </w:trPr>
        <w:tc>
          <w:tcPr>
            <w:tcW w:w="959" w:type="dxa"/>
            <w:vMerge w:val="restart"/>
            <w:shd w:val="clear" w:color="auto" w:fill="CCC0D9"/>
            <w:vAlign w:val="center"/>
          </w:tcPr>
          <w:p w:rsidR="0018058E" w:rsidRPr="00926252" w:rsidRDefault="00926252" w:rsidP="00B74AE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t>L</w:t>
            </w:r>
            <w:r w:rsidR="0018058E" w:rsidRPr="00926252">
              <w:rPr>
                <w:rFonts w:ascii="Times New Roman" w:hAnsi="Times New Roman"/>
                <w:b/>
              </w:rPr>
              <w:t>p.</w:t>
            </w:r>
          </w:p>
        </w:tc>
        <w:tc>
          <w:tcPr>
            <w:tcW w:w="4111" w:type="dxa"/>
            <w:vMerge w:val="restart"/>
            <w:shd w:val="clear" w:color="auto" w:fill="CCC0D9"/>
            <w:vAlign w:val="center"/>
          </w:tcPr>
          <w:p w:rsidR="0018058E" w:rsidRPr="00800B7D" w:rsidRDefault="0018058E" w:rsidP="00800B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0B7D">
              <w:rPr>
                <w:rFonts w:ascii="Times New Roman" w:hAnsi="Times New Roman"/>
                <w:b/>
                <w:sz w:val="24"/>
                <w:szCs w:val="24"/>
              </w:rPr>
              <w:t>Weryfikacja</w:t>
            </w:r>
          </w:p>
        </w:tc>
        <w:tc>
          <w:tcPr>
            <w:tcW w:w="2863" w:type="dxa"/>
            <w:gridSpan w:val="2"/>
            <w:shd w:val="clear" w:color="auto" w:fill="CCC0D9"/>
            <w:vAlign w:val="center"/>
          </w:tcPr>
          <w:p w:rsidR="0018058E" w:rsidRPr="00800B7D" w:rsidRDefault="0018058E" w:rsidP="00B74AE0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00B7D">
              <w:rPr>
                <w:rFonts w:ascii="Times New Roman" w:hAnsi="Times New Roman"/>
                <w:b/>
                <w:sz w:val="24"/>
                <w:szCs w:val="24"/>
              </w:rPr>
              <w:t>Pracownik BC - I/BC - II</w:t>
            </w:r>
          </w:p>
        </w:tc>
        <w:tc>
          <w:tcPr>
            <w:tcW w:w="2812" w:type="dxa"/>
            <w:gridSpan w:val="2"/>
            <w:shd w:val="clear" w:color="auto" w:fill="CCC0D9"/>
            <w:vAlign w:val="center"/>
          </w:tcPr>
          <w:p w:rsidR="0018058E" w:rsidRPr="00800B7D" w:rsidRDefault="0018058E" w:rsidP="00B74AE0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00B7D">
              <w:rPr>
                <w:rFonts w:ascii="Times New Roman" w:hAnsi="Times New Roman"/>
                <w:b/>
                <w:sz w:val="24"/>
                <w:szCs w:val="24"/>
              </w:rPr>
              <w:t>Pracownik BC - I/BC - II</w:t>
            </w:r>
          </w:p>
        </w:tc>
      </w:tr>
      <w:tr w:rsidR="0018058E" w:rsidRPr="002C182A" w:rsidTr="004F082E">
        <w:trPr>
          <w:trHeight w:val="657"/>
        </w:trPr>
        <w:tc>
          <w:tcPr>
            <w:tcW w:w="959" w:type="dxa"/>
            <w:vMerge/>
            <w:shd w:val="clear" w:color="auto" w:fill="CCC0D9"/>
            <w:vAlign w:val="center"/>
          </w:tcPr>
          <w:p w:rsidR="0018058E" w:rsidRPr="00926252" w:rsidRDefault="0018058E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vMerge/>
            <w:shd w:val="clear" w:color="auto" w:fill="CCC0D9"/>
            <w:vAlign w:val="center"/>
          </w:tcPr>
          <w:p w:rsidR="0018058E" w:rsidRPr="00800B7D" w:rsidRDefault="0018058E" w:rsidP="00800B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C0D9"/>
            <w:vAlign w:val="center"/>
          </w:tcPr>
          <w:p w:rsidR="0018058E" w:rsidRPr="00800B7D" w:rsidRDefault="0018058E" w:rsidP="00B74AE0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00B7D">
              <w:rPr>
                <w:rFonts w:ascii="Times New Roman" w:hAnsi="Times New Roman"/>
                <w:b/>
                <w:szCs w:val="24"/>
              </w:rPr>
              <w:t>Tak/Nie/ Nie dotyczy</w:t>
            </w:r>
          </w:p>
        </w:tc>
        <w:tc>
          <w:tcPr>
            <w:tcW w:w="1729" w:type="dxa"/>
            <w:shd w:val="clear" w:color="auto" w:fill="CCC0D9"/>
            <w:vAlign w:val="center"/>
          </w:tcPr>
          <w:p w:rsidR="0018058E" w:rsidRPr="00800B7D" w:rsidRDefault="0018058E" w:rsidP="00B74AE0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00B7D">
              <w:rPr>
                <w:rFonts w:ascii="Times New Roman" w:hAnsi="Times New Roman"/>
                <w:b/>
                <w:szCs w:val="24"/>
              </w:rPr>
              <w:t>Uwagi/ Uzasadnienia</w:t>
            </w:r>
          </w:p>
        </w:tc>
        <w:tc>
          <w:tcPr>
            <w:tcW w:w="1110" w:type="dxa"/>
            <w:shd w:val="clear" w:color="auto" w:fill="CCC0D9"/>
            <w:vAlign w:val="center"/>
          </w:tcPr>
          <w:p w:rsidR="0018058E" w:rsidRPr="00800B7D" w:rsidRDefault="0018058E" w:rsidP="00B74AE0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00B7D">
              <w:rPr>
                <w:rFonts w:ascii="Times New Roman" w:hAnsi="Times New Roman"/>
                <w:b/>
                <w:szCs w:val="24"/>
              </w:rPr>
              <w:t>Tak/Nie/ Nie dotyczy</w:t>
            </w:r>
          </w:p>
        </w:tc>
        <w:tc>
          <w:tcPr>
            <w:tcW w:w="1702" w:type="dxa"/>
            <w:shd w:val="clear" w:color="auto" w:fill="CCC0D9"/>
            <w:vAlign w:val="center"/>
          </w:tcPr>
          <w:p w:rsidR="0018058E" w:rsidRPr="00800B7D" w:rsidRDefault="00800B7D" w:rsidP="00B74AE0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800B7D">
              <w:rPr>
                <w:rFonts w:ascii="Times New Roman" w:hAnsi="Times New Roman"/>
                <w:b/>
                <w:szCs w:val="24"/>
              </w:rPr>
              <w:t>Uwagi/ Uzasadnienia</w:t>
            </w:r>
          </w:p>
        </w:tc>
      </w:tr>
      <w:tr w:rsidR="002945A0" w:rsidRPr="002C182A" w:rsidTr="004F082E">
        <w:tc>
          <w:tcPr>
            <w:tcW w:w="959" w:type="dxa"/>
            <w:shd w:val="clear" w:color="auto" w:fill="CCC0D9"/>
            <w:vAlign w:val="center"/>
          </w:tcPr>
          <w:p w:rsidR="002945A0" w:rsidRPr="00926252" w:rsidRDefault="001D3D35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9786" w:type="dxa"/>
            <w:gridSpan w:val="5"/>
            <w:shd w:val="clear" w:color="auto" w:fill="CCC0D9"/>
            <w:vAlign w:val="center"/>
          </w:tcPr>
          <w:p w:rsidR="002945A0" w:rsidRPr="00AD63B0" w:rsidRDefault="00AD63B0" w:rsidP="00AD63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Weryfikacja formalna (spełnienie systemowych warunków certyfikacji przez komórkę przekazującą </w:t>
            </w:r>
            <w:r w:rsidRPr="00AD63B0">
              <w:rPr>
                <w:rFonts w:ascii="Times New Roman" w:hAnsi="Times New Roman"/>
                <w:b/>
                <w:i/>
                <w:sz w:val="24"/>
                <w:szCs w:val="24"/>
              </w:rPr>
              <w:t>Deklarację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wydatków od IZ do IC)</w:t>
            </w:r>
          </w:p>
        </w:tc>
      </w:tr>
      <w:tr w:rsidR="00BA0A8E" w:rsidRPr="002C182A" w:rsidTr="004F082E">
        <w:tc>
          <w:tcPr>
            <w:tcW w:w="959" w:type="dxa"/>
            <w:vAlign w:val="center"/>
          </w:tcPr>
          <w:p w:rsidR="00BA0A8E" w:rsidRPr="00926252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t>1.</w:t>
            </w:r>
            <w:r w:rsidR="00EA734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111" w:type="dxa"/>
            <w:vAlign w:val="bottom"/>
          </w:tcPr>
          <w:p w:rsidR="00BA0A8E" w:rsidRPr="00037060" w:rsidRDefault="00BA0A8E" w:rsidP="008C23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800B7D">
              <w:rPr>
                <w:rFonts w:ascii="Times New Roman" w:hAnsi="Times New Roman"/>
                <w:b/>
                <w:sz w:val="24"/>
                <w:szCs w:val="24"/>
              </w:rPr>
              <w:t>IZ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00B7D">
              <w:rPr>
                <w:rFonts w:ascii="Times New Roman" w:hAnsi="Times New Roman"/>
                <w:b/>
                <w:sz w:val="24"/>
                <w:szCs w:val="24"/>
              </w:rPr>
              <w:t>RPOWŚ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spełnia kryteria desygnacji określone w załączniku XIII do </w:t>
            </w:r>
            <w:r w:rsidR="000E4724">
              <w:rPr>
                <w:rFonts w:ascii="Times New Roman" w:hAnsi="Times New Roman"/>
                <w:b/>
                <w:i/>
                <w:sz w:val="24"/>
                <w:szCs w:val="24"/>
              </w:rPr>
              <w:t>R</w:t>
            </w:r>
            <w:r w:rsidR="008A3548">
              <w:rPr>
                <w:rFonts w:ascii="Times New Roman" w:hAnsi="Times New Roman"/>
                <w:b/>
                <w:i/>
                <w:sz w:val="24"/>
                <w:szCs w:val="24"/>
              </w:rPr>
              <w:t>ozporządzenia ogólnego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A0A8E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:rsidTr="004F082E">
        <w:tc>
          <w:tcPr>
            <w:tcW w:w="959" w:type="dxa"/>
            <w:vAlign w:val="center"/>
          </w:tcPr>
          <w:p w:rsidR="00BA0A8E" w:rsidRPr="00926252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1.</w:t>
            </w:r>
            <w:r w:rsidR="00EA7346">
              <w:rPr>
                <w:rFonts w:ascii="Times New Roman" w:hAnsi="Times New Roman"/>
              </w:rPr>
              <w:t>1</w:t>
            </w:r>
            <w:r w:rsidRPr="00926252">
              <w:rPr>
                <w:rFonts w:ascii="Times New Roman" w:hAnsi="Times New Roman"/>
              </w:rPr>
              <w:t>.1</w:t>
            </w:r>
          </w:p>
        </w:tc>
        <w:tc>
          <w:tcPr>
            <w:tcW w:w="4111" w:type="dxa"/>
            <w:vAlign w:val="bottom"/>
          </w:tcPr>
          <w:p w:rsidR="00BA0A8E" w:rsidRDefault="00BA0A8E" w:rsidP="008C2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</w:t>
            </w:r>
            <w:r w:rsidR="00800B7D">
              <w:rPr>
                <w:rFonts w:ascii="Times New Roman" w:hAnsi="Times New Roman"/>
                <w:sz w:val="24"/>
                <w:szCs w:val="24"/>
              </w:rPr>
              <w:t>IC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posiada informacje o trwającej procedurze wstrzymania desygnacji?</w:t>
            </w:r>
          </w:p>
        </w:tc>
        <w:tc>
          <w:tcPr>
            <w:tcW w:w="1134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A0A8E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:rsidTr="004F082E">
        <w:tc>
          <w:tcPr>
            <w:tcW w:w="959" w:type="dxa"/>
            <w:vAlign w:val="center"/>
          </w:tcPr>
          <w:p w:rsidR="00BA0A8E" w:rsidRPr="00926252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1.</w:t>
            </w:r>
            <w:r w:rsidR="00EA7346">
              <w:rPr>
                <w:rFonts w:ascii="Times New Roman" w:hAnsi="Times New Roman"/>
              </w:rPr>
              <w:t>1</w:t>
            </w:r>
            <w:r w:rsidRPr="00926252">
              <w:rPr>
                <w:rFonts w:ascii="Times New Roman" w:hAnsi="Times New Roman"/>
              </w:rPr>
              <w:t>.2</w:t>
            </w:r>
          </w:p>
        </w:tc>
        <w:tc>
          <w:tcPr>
            <w:tcW w:w="4111" w:type="dxa"/>
            <w:vAlign w:val="bottom"/>
          </w:tcPr>
          <w:p w:rsidR="00BA0A8E" w:rsidRDefault="00BA0A8E" w:rsidP="008C2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</w:t>
            </w:r>
            <w:r w:rsidR="00800B7D">
              <w:rPr>
                <w:rFonts w:ascii="Times New Roman" w:hAnsi="Times New Roman"/>
                <w:sz w:val="24"/>
                <w:szCs w:val="24"/>
              </w:rPr>
              <w:t>IC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posiada informacje o trwającej procedurze wycofania desygnacji?</w:t>
            </w:r>
          </w:p>
        </w:tc>
        <w:tc>
          <w:tcPr>
            <w:tcW w:w="1134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BA0A8E" w:rsidRPr="006F57FB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A0A8E" w:rsidRDefault="00BA0A8E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F68CA" w:rsidRPr="002C182A" w:rsidTr="004F082E">
        <w:tc>
          <w:tcPr>
            <w:tcW w:w="959" w:type="dxa"/>
            <w:vAlign w:val="center"/>
          </w:tcPr>
          <w:p w:rsidR="001F68CA" w:rsidRPr="00926252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t>1.</w:t>
            </w:r>
            <w:r w:rsidR="008A354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111" w:type="dxa"/>
            <w:vAlign w:val="bottom"/>
          </w:tcPr>
          <w:p w:rsidR="001F68CA" w:rsidRPr="00037060" w:rsidRDefault="001F68CA" w:rsidP="008C23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uzyskano od </w:t>
            </w:r>
            <w:r w:rsidR="00800B7D">
              <w:rPr>
                <w:rFonts w:ascii="Times New Roman" w:hAnsi="Times New Roman"/>
                <w:b/>
                <w:sz w:val="24"/>
                <w:szCs w:val="24"/>
              </w:rPr>
              <w:t>IZ</w:t>
            </w:r>
            <w:r w:rsidR="00F75D9E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00B7D">
              <w:rPr>
                <w:rFonts w:ascii="Times New Roman" w:hAnsi="Times New Roman"/>
                <w:b/>
                <w:sz w:val="24"/>
                <w:szCs w:val="24"/>
              </w:rPr>
              <w:t>RPOWŚ</w:t>
            </w:r>
            <w:r w:rsidR="00F75D9E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następujące potwierdzenia</w:t>
            </w:r>
            <w:r w:rsidR="006B1540">
              <w:rPr>
                <w:rFonts w:ascii="Times New Roman" w:hAnsi="Times New Roman"/>
                <w:b/>
                <w:sz w:val="24"/>
                <w:szCs w:val="24"/>
              </w:rPr>
              <w:t>, że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CB76DF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863F20">
              <w:rPr>
                <w:rFonts w:ascii="Times New Roman" w:hAnsi="Times New Roman"/>
                <w:b/>
                <w:sz w:val="24"/>
                <w:szCs w:val="24"/>
              </w:rPr>
              <w:t>Załącznik</w:t>
            </w:r>
            <w:r w:rsidR="00CB76DF">
              <w:rPr>
                <w:rFonts w:ascii="Times New Roman" w:hAnsi="Times New Roman"/>
                <w:b/>
                <w:sz w:val="24"/>
                <w:szCs w:val="24"/>
              </w:rPr>
              <w:t xml:space="preserve"> nr </w:t>
            </w:r>
            <w:r w:rsidR="0048682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bookmarkStart w:id="0" w:name="_GoBack"/>
            <w:bookmarkEnd w:id="0"/>
            <w:r w:rsidR="00CB76DF">
              <w:rPr>
                <w:rFonts w:ascii="Times New Roman" w:hAnsi="Times New Roman"/>
                <w:b/>
                <w:sz w:val="24"/>
                <w:szCs w:val="24"/>
              </w:rPr>
              <w:t>C. 11. do IW IZ RPOWŚ)</w:t>
            </w:r>
          </w:p>
        </w:tc>
        <w:tc>
          <w:tcPr>
            <w:tcW w:w="1134" w:type="dxa"/>
            <w:vAlign w:val="center"/>
          </w:tcPr>
          <w:p w:rsidR="001F68CA" w:rsidRPr="006F57FB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1F68CA" w:rsidRPr="006F57FB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1F68CA" w:rsidRPr="006F57FB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1F68CA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E6CAD" w:rsidRPr="002C182A" w:rsidTr="004F082E">
        <w:tc>
          <w:tcPr>
            <w:tcW w:w="959" w:type="dxa"/>
            <w:vAlign w:val="center"/>
          </w:tcPr>
          <w:p w:rsidR="00FE6CAD" w:rsidRPr="00926252" w:rsidRDefault="00960AAD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8A354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4111" w:type="dxa"/>
            <w:vAlign w:val="bottom"/>
          </w:tcPr>
          <w:p w:rsidR="00FE6CAD" w:rsidRPr="00AD63B0" w:rsidRDefault="00037060" w:rsidP="004F0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3B0">
              <w:rPr>
                <w:rFonts w:ascii="Times New Roman" w:hAnsi="Times New Roman"/>
                <w:sz w:val="24"/>
                <w:szCs w:val="24"/>
              </w:rPr>
              <w:t xml:space="preserve">wyniki kontroli i audytów systemu realizacji, przeprowadzonych </w:t>
            </w:r>
            <w:r w:rsidR="00863F20">
              <w:rPr>
                <w:rFonts w:ascii="Times New Roman" w:hAnsi="Times New Roman"/>
                <w:sz w:val="24"/>
                <w:szCs w:val="24"/>
              </w:rPr>
              <w:br/>
            </w:r>
            <w:r w:rsidRPr="00AD63B0">
              <w:rPr>
                <w:rFonts w:ascii="Times New Roman" w:hAnsi="Times New Roman"/>
                <w:sz w:val="24"/>
                <w:szCs w:val="24"/>
              </w:rPr>
              <w:t xml:space="preserve">w </w:t>
            </w:r>
            <w:r w:rsidR="00800B7D" w:rsidRPr="00AD63B0">
              <w:rPr>
                <w:rFonts w:ascii="Times New Roman" w:hAnsi="Times New Roman"/>
                <w:sz w:val="24"/>
                <w:szCs w:val="24"/>
              </w:rPr>
              <w:t>IZ</w:t>
            </w:r>
            <w:r w:rsidRPr="00AD63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0B7D" w:rsidRPr="00AD63B0">
              <w:rPr>
                <w:rFonts w:ascii="Times New Roman" w:hAnsi="Times New Roman"/>
                <w:sz w:val="24"/>
                <w:szCs w:val="24"/>
              </w:rPr>
              <w:t>RPOWŚ</w:t>
            </w:r>
            <w:r w:rsidRPr="00AD63B0">
              <w:rPr>
                <w:rFonts w:ascii="Times New Roman" w:hAnsi="Times New Roman"/>
                <w:sz w:val="24"/>
                <w:szCs w:val="24"/>
              </w:rPr>
              <w:t xml:space="preserve"> przez uprawnione do tego służby kontrolne i audytowe pod kątem wystąpienia nieprawidłowości systemowych związanych z realizacją </w:t>
            </w:r>
            <w:r w:rsidR="00800B7D" w:rsidRPr="00AD63B0">
              <w:rPr>
                <w:rFonts w:ascii="Times New Roman" w:hAnsi="Times New Roman"/>
                <w:sz w:val="24"/>
                <w:szCs w:val="24"/>
              </w:rPr>
              <w:t>RPOWŚ</w:t>
            </w:r>
            <w:r w:rsidRPr="00AD63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D6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potwierdzają prawidłowe działanie systemu zarządzania i kontroli </w:t>
            </w:r>
            <w:r w:rsidR="00800B7D" w:rsidRPr="00AD63B0">
              <w:rPr>
                <w:rFonts w:ascii="Times New Roman" w:hAnsi="Times New Roman"/>
                <w:sz w:val="24"/>
                <w:szCs w:val="24"/>
                <w:u w:val="single"/>
              </w:rPr>
              <w:t>RPOWŚ</w:t>
            </w:r>
            <w:r w:rsidRPr="00AD63B0">
              <w:rPr>
                <w:rFonts w:ascii="Times New Roman" w:hAnsi="Times New Roman"/>
                <w:sz w:val="24"/>
                <w:szCs w:val="24"/>
              </w:rPr>
              <w:t>, a w przypadku stwierdzenia nieprawidłowości/ błędów podjęto odpowiednie środki naprawcze.</w:t>
            </w:r>
          </w:p>
        </w:tc>
        <w:tc>
          <w:tcPr>
            <w:tcW w:w="1134" w:type="dxa"/>
            <w:vAlign w:val="center"/>
          </w:tcPr>
          <w:p w:rsidR="00FE6CAD" w:rsidRPr="006F57FB" w:rsidRDefault="00FE6CAD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FE6CAD" w:rsidRPr="006F57FB" w:rsidRDefault="00FE6CAD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FE6CAD" w:rsidRPr="006F57FB" w:rsidRDefault="00FE6CAD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FE6CAD" w:rsidRDefault="00FE6CAD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F68CA" w:rsidRPr="002C182A" w:rsidTr="004F082E">
        <w:tc>
          <w:tcPr>
            <w:tcW w:w="959" w:type="dxa"/>
            <w:vAlign w:val="center"/>
          </w:tcPr>
          <w:p w:rsidR="001F68CA" w:rsidRPr="00926252" w:rsidRDefault="00960AAD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8A354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.2</w:t>
            </w:r>
          </w:p>
        </w:tc>
        <w:tc>
          <w:tcPr>
            <w:tcW w:w="4111" w:type="dxa"/>
            <w:vAlign w:val="bottom"/>
          </w:tcPr>
          <w:p w:rsidR="001F68CA" w:rsidRPr="00AD63B0" w:rsidRDefault="00037060" w:rsidP="004F0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system zarządzania i kontroli </w:t>
            </w:r>
            <w:r w:rsidR="00863F20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  <w:r w:rsidR="001D3D35" w:rsidRPr="00AD6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w </w:t>
            </w:r>
            <w:r w:rsidRPr="00AD6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IP </w:t>
            </w:r>
            <w:r w:rsidR="00800B7D" w:rsidRPr="00AD63B0">
              <w:rPr>
                <w:rFonts w:ascii="Times New Roman" w:hAnsi="Times New Roman"/>
                <w:sz w:val="24"/>
                <w:szCs w:val="24"/>
                <w:u w:val="single"/>
              </w:rPr>
              <w:t>RPOWŚ</w:t>
            </w:r>
            <w:r w:rsidRPr="00AD63B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funkcjonuje prawidłowo</w:t>
            </w:r>
            <w:r w:rsidRPr="00AD63B0">
              <w:rPr>
                <w:rFonts w:ascii="Times New Roman" w:hAnsi="Times New Roman"/>
                <w:sz w:val="24"/>
                <w:szCs w:val="24"/>
              </w:rPr>
              <w:t xml:space="preserve">, co zostało ustalone na podstawie kontroli/analiz własnych przeprowadzonych przez </w:t>
            </w:r>
            <w:r w:rsidR="008C23AC" w:rsidRPr="00AD63B0">
              <w:rPr>
                <w:rFonts w:ascii="Times New Roman" w:hAnsi="Times New Roman"/>
                <w:sz w:val="24"/>
                <w:szCs w:val="24"/>
              </w:rPr>
              <w:t>IZ</w:t>
            </w:r>
            <w:r w:rsidRPr="00AD63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1F68CA" w:rsidRPr="006F57FB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1F68CA" w:rsidRPr="006F57FB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1F68CA" w:rsidRPr="006F57FB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1F68CA" w:rsidRDefault="001F68CA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rPr>
          <w:trHeight w:val="36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t>II.</w:t>
            </w:r>
          </w:p>
        </w:tc>
        <w:tc>
          <w:tcPr>
            <w:tcW w:w="9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246C7B" w:rsidRPr="00061504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rachunkowa</w:t>
            </w:r>
          </w:p>
        </w:tc>
      </w:tr>
      <w:tr w:rsidR="00246C7B" w:rsidRPr="002C182A" w:rsidTr="004F082E">
        <w:tc>
          <w:tcPr>
            <w:tcW w:w="959" w:type="dxa"/>
            <w:tcBorders>
              <w:top w:val="single" w:sz="4" w:space="0" w:color="000000"/>
            </w:tcBorders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lastRenderedPageBreak/>
              <w:t>2.1</w:t>
            </w:r>
          </w:p>
        </w:tc>
        <w:tc>
          <w:tcPr>
            <w:tcW w:w="4111" w:type="dxa"/>
            <w:tcBorders>
              <w:top w:val="single" w:sz="4" w:space="0" w:color="000000"/>
            </w:tcBorders>
            <w:vAlign w:val="bottom"/>
          </w:tcPr>
          <w:p w:rsidR="00246C7B" w:rsidRPr="00037060" w:rsidRDefault="00246C7B" w:rsidP="00246C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do modułu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SL2014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wprowadzono poprawnie dane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</w:tcBorders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2.1.1</w:t>
            </w:r>
          </w:p>
        </w:tc>
        <w:tc>
          <w:tcPr>
            <w:tcW w:w="4111" w:type="dxa"/>
            <w:vAlign w:val="bottom"/>
          </w:tcPr>
          <w:p w:rsidR="00246C7B" w:rsidRDefault="00246C7B" w:rsidP="00246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wydatków kwalifikowanych poniesionych przez beneficjentów dla każdej Osi priorytetowej jest wprowadzona do wniosku o płatność do KE prawidłowo (blok Wydatki </w:t>
            </w:r>
            <w:r w:rsidR="00863F20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w bieżącym okresie)?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2.1.2</w:t>
            </w:r>
          </w:p>
        </w:tc>
        <w:tc>
          <w:tcPr>
            <w:tcW w:w="4111" w:type="dxa"/>
            <w:vAlign w:val="bottom"/>
          </w:tcPr>
          <w:p w:rsidR="00246C7B" w:rsidRDefault="00246C7B" w:rsidP="00246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odpowiadającego wkładu publicznego dla wszystkich Osi priorytetowych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wniosku o płatność do KE prawidłowo(blok Wydatki </w:t>
            </w:r>
            <w:r w:rsidR="00863F20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w bieżącym okresie)?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2.1.3</w:t>
            </w:r>
          </w:p>
        </w:tc>
        <w:tc>
          <w:tcPr>
            <w:tcW w:w="4111" w:type="dxa"/>
            <w:vAlign w:val="bottom"/>
          </w:tcPr>
          <w:p w:rsidR="00246C7B" w:rsidRPr="002945A0" w:rsidRDefault="00246C7B" w:rsidP="00246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dofinansowania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dla wszystkich Osi priorytetowych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="00863F20" w:rsidRPr="004F082E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Pr="004F082E">
              <w:rPr>
                <w:rFonts w:ascii="Times New Roman" w:hAnsi="Times New Roman"/>
                <w:i/>
                <w:sz w:val="24"/>
                <w:szCs w:val="24"/>
              </w:rPr>
              <w:t>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8A3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(blok Wydatki w bieżącym okresie)?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2.1.4</w:t>
            </w:r>
          </w:p>
        </w:tc>
        <w:tc>
          <w:tcPr>
            <w:tcW w:w="4111" w:type="dxa"/>
            <w:vAlign w:val="bottom"/>
          </w:tcPr>
          <w:p w:rsidR="00246C7B" w:rsidRPr="002945A0" w:rsidRDefault="00246C7B" w:rsidP="00246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87">
              <w:rPr>
                <w:rFonts w:ascii="Times New Roman" w:hAnsi="Times New Roman"/>
                <w:sz w:val="24"/>
                <w:szCs w:val="24"/>
              </w:rPr>
              <w:t>Czy wykazywane kwoty wydatków na Osiach priorytetowych są pomniejszone o kwoty odzyskane w danym okresie oraz kwoty wycofane i korekty systemowe (jeśli wystąpiły w danym okresie)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(bloki: Kwoty odzyskane, Kwoty wycofane, Korekty systemowe)</w:t>
            </w:r>
            <w:r w:rsidRPr="0084468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2.1.5</w:t>
            </w:r>
          </w:p>
        </w:tc>
        <w:tc>
          <w:tcPr>
            <w:tcW w:w="4111" w:type="dxa"/>
            <w:vAlign w:val="bottom"/>
          </w:tcPr>
          <w:p w:rsidR="00246C7B" w:rsidRDefault="00246C7B" w:rsidP="00246C7B">
            <w:pPr>
              <w:spacing w:after="0" w:line="240" w:lineRule="auto"/>
              <w:jc w:val="both"/>
              <w:rPr>
                <w:color w:val="000000"/>
              </w:rPr>
            </w:pPr>
            <w:r w:rsidRPr="008C23AC">
              <w:rPr>
                <w:rFonts w:ascii="Times New Roman" w:hAnsi="Times New Roman"/>
                <w:sz w:val="24"/>
                <w:szCs w:val="24"/>
              </w:rPr>
              <w:t xml:space="preserve">Czy kwota wydatków RAZEM ujęta </w:t>
            </w:r>
            <w:r w:rsidR="00863F20">
              <w:rPr>
                <w:rFonts w:ascii="Times New Roman" w:hAnsi="Times New Roman"/>
                <w:sz w:val="24"/>
                <w:szCs w:val="24"/>
              </w:rPr>
              <w:br/>
            </w:r>
            <w:r w:rsidRPr="008C23AC">
              <w:rPr>
                <w:rFonts w:ascii="Times New Roman" w:hAnsi="Times New Roman"/>
                <w:sz w:val="24"/>
                <w:szCs w:val="24"/>
              </w:rPr>
              <w:t xml:space="preserve">w bloku „Wydatki w bieżącym okresie” z przedmiotowego </w:t>
            </w:r>
            <w:r w:rsidR="00863F20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="00863F20" w:rsidRPr="004F082E">
              <w:rPr>
                <w:rFonts w:ascii="Times New Roman" w:hAnsi="Times New Roman"/>
                <w:i/>
                <w:sz w:val="24"/>
                <w:szCs w:val="24"/>
              </w:rPr>
              <w:t xml:space="preserve">niosku </w:t>
            </w:r>
            <w:r w:rsidRPr="004F082E">
              <w:rPr>
                <w:rFonts w:ascii="Times New Roman" w:hAnsi="Times New Roman"/>
                <w:i/>
                <w:sz w:val="24"/>
                <w:szCs w:val="24"/>
              </w:rPr>
              <w:t>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3AC">
              <w:rPr>
                <w:rFonts w:ascii="Times New Roman" w:hAnsi="Times New Roman"/>
                <w:sz w:val="24"/>
                <w:szCs w:val="24"/>
              </w:rPr>
              <w:t xml:space="preserve">zsumowana z kwotą wydatków RAZEM ujętą w bloku „Wydatki kumulatywnie dla okresu obrachunkowego” z </w:t>
            </w:r>
            <w:r w:rsidR="00863F20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="00863F20" w:rsidRPr="004F082E">
              <w:rPr>
                <w:rFonts w:ascii="Times New Roman" w:hAnsi="Times New Roman"/>
                <w:i/>
                <w:sz w:val="24"/>
                <w:szCs w:val="24"/>
              </w:rPr>
              <w:t xml:space="preserve">niosku </w:t>
            </w:r>
            <w:r w:rsidRPr="004F082E">
              <w:rPr>
                <w:rFonts w:ascii="Times New Roman" w:hAnsi="Times New Roman"/>
                <w:i/>
                <w:sz w:val="24"/>
                <w:szCs w:val="24"/>
              </w:rPr>
              <w:t>o płatność do KE</w:t>
            </w:r>
            <w:r w:rsidRPr="008C23AC">
              <w:rPr>
                <w:rFonts w:ascii="Times New Roman" w:hAnsi="Times New Roman"/>
                <w:sz w:val="24"/>
                <w:szCs w:val="24"/>
              </w:rPr>
              <w:t xml:space="preserve"> za okres poprzedni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3AC">
              <w:rPr>
                <w:rFonts w:ascii="Times New Roman" w:hAnsi="Times New Roman"/>
                <w:sz w:val="24"/>
                <w:szCs w:val="24"/>
              </w:rPr>
              <w:t>jest równa kwocie wydatków RAZEM wykazan</w:t>
            </w:r>
            <w:r w:rsidR="004F082E">
              <w:rPr>
                <w:rFonts w:ascii="Times New Roman" w:hAnsi="Times New Roman"/>
                <w:sz w:val="24"/>
                <w:szCs w:val="24"/>
              </w:rPr>
              <w:t>ej</w:t>
            </w:r>
            <w:r w:rsidRPr="008C23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3F20">
              <w:rPr>
                <w:rFonts w:ascii="Times New Roman" w:hAnsi="Times New Roman"/>
                <w:sz w:val="24"/>
                <w:szCs w:val="24"/>
              </w:rPr>
              <w:br/>
            </w:r>
            <w:r w:rsidRPr="008C23AC">
              <w:rPr>
                <w:rFonts w:ascii="Times New Roman" w:hAnsi="Times New Roman"/>
                <w:sz w:val="24"/>
                <w:szCs w:val="24"/>
              </w:rPr>
              <w:t>w bloku „Wydatki kumulatywnie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dla okresu obrachunkowego” </w:t>
            </w:r>
            <w:r w:rsidR="00863F20">
              <w:rPr>
                <w:rFonts w:ascii="Times New Roman" w:hAnsi="Times New Roman"/>
                <w:sz w:val="24"/>
                <w:szCs w:val="24"/>
              </w:rPr>
              <w:br/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 przedmiotowego </w:t>
            </w:r>
            <w:r w:rsidR="00863F20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="00863F20" w:rsidRPr="004F082E">
              <w:rPr>
                <w:rFonts w:ascii="Times New Roman" w:hAnsi="Times New Roman"/>
                <w:i/>
                <w:sz w:val="24"/>
                <w:szCs w:val="24"/>
              </w:rPr>
              <w:t xml:space="preserve">niosku </w:t>
            </w:r>
            <w:r w:rsidRPr="004F082E">
              <w:rPr>
                <w:rFonts w:ascii="Times New Roman" w:hAnsi="Times New Roman"/>
                <w:i/>
                <w:sz w:val="24"/>
                <w:szCs w:val="24"/>
              </w:rPr>
              <w:t>o płatność do KE</w:t>
            </w:r>
            <w:r w:rsidRPr="004F082E">
              <w:rPr>
                <w:i/>
                <w:color w:val="000000"/>
              </w:rPr>
              <w:t xml:space="preserve"> </w:t>
            </w:r>
            <w:r w:rsidRPr="00A052EC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(blok Wydatki kumulatywnie dla roku obrachunkowego)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rPr>
          <w:trHeight w:val="870"/>
        </w:trPr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t>2.2</w:t>
            </w:r>
          </w:p>
        </w:tc>
        <w:tc>
          <w:tcPr>
            <w:tcW w:w="4111" w:type="dxa"/>
          </w:tcPr>
          <w:p w:rsidR="00246C7B" w:rsidRPr="004F082E" w:rsidRDefault="00246C7B" w:rsidP="002A72FE">
            <w:pPr>
              <w:pStyle w:val="Cytatintensywny1"/>
              <w:jc w:val="both"/>
              <w:rPr>
                <w:b/>
              </w:rPr>
            </w:pPr>
            <w:r w:rsidRPr="004F082E">
              <w:rPr>
                <w:b/>
                <w:bCs w:val="0"/>
                <w:iCs w:val="0"/>
                <w:color w:val="auto"/>
                <w:sz w:val="24"/>
                <w:szCs w:val="24"/>
              </w:rPr>
              <w:t xml:space="preserve">Czy wygenerowano raport </w:t>
            </w:r>
            <w:r w:rsidR="00AC5970" w:rsidRPr="004F082E">
              <w:rPr>
                <w:b/>
                <w:bCs w:val="0"/>
                <w:iCs w:val="0"/>
                <w:color w:val="auto"/>
                <w:sz w:val="24"/>
                <w:szCs w:val="24"/>
              </w:rPr>
              <w:t xml:space="preserve">na podstawie danych </w:t>
            </w:r>
            <w:r w:rsidR="002A72FE" w:rsidRPr="004F082E">
              <w:rPr>
                <w:b/>
                <w:bCs w:val="0"/>
                <w:iCs w:val="0"/>
                <w:color w:val="auto"/>
                <w:sz w:val="24"/>
                <w:szCs w:val="24"/>
              </w:rPr>
              <w:t xml:space="preserve">zawartych w </w:t>
            </w:r>
            <w:r w:rsidRPr="004F082E">
              <w:rPr>
                <w:b/>
                <w:bCs w:val="0"/>
                <w:iCs w:val="0"/>
                <w:color w:val="auto"/>
                <w:sz w:val="24"/>
                <w:szCs w:val="24"/>
              </w:rPr>
              <w:t xml:space="preserve">SL2014 celem pozyskania danych koniecznych do uzupełnienia we </w:t>
            </w:r>
            <w:r w:rsidRPr="004F082E">
              <w:rPr>
                <w:b/>
                <w:bCs w:val="0"/>
                <w:i/>
                <w:iCs w:val="0"/>
                <w:color w:val="auto"/>
                <w:sz w:val="24"/>
                <w:szCs w:val="24"/>
              </w:rPr>
              <w:t>Wniosku o płatność do KE</w:t>
            </w:r>
            <w:r w:rsidRPr="004F082E">
              <w:rPr>
                <w:b/>
                <w:bCs w:val="0"/>
                <w:iCs w:val="0"/>
                <w:color w:val="auto"/>
                <w:sz w:val="24"/>
                <w:szCs w:val="24"/>
              </w:rPr>
              <w:t xml:space="preserve"> dotyczących:</w:t>
            </w:r>
          </w:p>
          <w:p w:rsidR="00246C7B" w:rsidRPr="004F082E" w:rsidRDefault="00246C7B" w:rsidP="00246C7B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08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wkładów z programu wpłaconych do instrumentów finansowych;</w:t>
            </w:r>
          </w:p>
          <w:p w:rsidR="00246C7B" w:rsidRPr="00630450" w:rsidRDefault="00246C7B" w:rsidP="00246C7B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</w:pPr>
            <w:r w:rsidRPr="004F082E">
              <w:rPr>
                <w:rFonts w:ascii="Times New Roman" w:hAnsi="Times New Roman"/>
                <w:b/>
                <w:sz w:val="20"/>
                <w:szCs w:val="20"/>
              </w:rPr>
              <w:t>informacji dotyczących wykorzystania certyfikowanych zaliczek.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rPr>
          <w:trHeight w:val="1266"/>
        </w:trPr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2.2.1</w:t>
            </w:r>
          </w:p>
        </w:tc>
        <w:tc>
          <w:tcPr>
            <w:tcW w:w="4111" w:type="dxa"/>
          </w:tcPr>
          <w:p w:rsidR="00246C7B" w:rsidRDefault="00246C7B" w:rsidP="00246C7B">
            <w:pPr>
              <w:spacing w:after="0" w:line="240" w:lineRule="auto"/>
              <w:jc w:val="both"/>
              <w:rPr>
                <w:color w:val="000000"/>
              </w:rPr>
            </w:pPr>
            <w:r w:rsidRPr="004F082E">
              <w:rPr>
                <w:rFonts w:ascii="Times New Roman" w:hAnsi="Times New Roman"/>
                <w:sz w:val="24"/>
                <w:szCs w:val="24"/>
              </w:rPr>
              <w:t xml:space="preserve">Czy w module </w:t>
            </w:r>
            <w:r w:rsidRPr="004F082E">
              <w:rPr>
                <w:rFonts w:ascii="Times New Roman" w:hAnsi="Times New Roman"/>
                <w:i/>
                <w:sz w:val="24"/>
                <w:szCs w:val="24"/>
              </w:rPr>
              <w:t>Wniosek o płatność do KE</w:t>
            </w:r>
            <w:r w:rsidRPr="004F082E">
              <w:rPr>
                <w:rFonts w:ascii="Times New Roman" w:hAnsi="Times New Roman"/>
                <w:sz w:val="24"/>
                <w:szCs w:val="24"/>
              </w:rPr>
              <w:t xml:space="preserve"> w SL2014</w:t>
            </w:r>
            <w:r w:rsidRPr="008A3548">
              <w:rPr>
                <w:rFonts w:ascii="Times New Roman" w:hAnsi="Times New Roman"/>
                <w:sz w:val="24"/>
                <w:szCs w:val="24"/>
              </w:rPr>
              <w:t xml:space="preserve"> zawarto dane dotyczące </w:t>
            </w:r>
            <w:r w:rsidR="00591E73">
              <w:rPr>
                <w:rFonts w:ascii="Times New Roman" w:hAnsi="Times New Roman"/>
                <w:sz w:val="24"/>
                <w:szCs w:val="24"/>
              </w:rPr>
              <w:t>zaliczek</w:t>
            </w:r>
            <w:r w:rsidR="00643428">
              <w:rPr>
                <w:rFonts w:ascii="Times New Roman" w:hAnsi="Times New Roman"/>
                <w:sz w:val="24"/>
                <w:szCs w:val="24"/>
              </w:rPr>
              <w:t xml:space="preserve"> certyfikowanych</w:t>
            </w:r>
            <w:r w:rsidR="00591E7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2.2.</w:t>
            </w:r>
            <w:r w:rsidR="00963754" w:rsidRPr="00926252">
              <w:rPr>
                <w:rFonts w:ascii="Times New Roman" w:hAnsi="Times New Roman"/>
              </w:rPr>
              <w:t>1.</w:t>
            </w:r>
            <w:r w:rsidR="00591E73">
              <w:rPr>
                <w:rFonts w:ascii="Times New Roman" w:hAnsi="Times New Roman"/>
              </w:rPr>
              <w:t>1</w:t>
            </w:r>
            <w:r w:rsidR="00963754" w:rsidRPr="00926252">
              <w:rPr>
                <w:rFonts w:ascii="Times New Roman" w:hAnsi="Times New Roman"/>
              </w:rPr>
              <w:t>.</w:t>
            </w:r>
          </w:p>
        </w:tc>
        <w:tc>
          <w:tcPr>
            <w:tcW w:w="4111" w:type="dxa"/>
          </w:tcPr>
          <w:p w:rsidR="00246C7B" w:rsidRDefault="00246C7B" w:rsidP="00246C7B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zy zaliczki </w:t>
            </w:r>
            <w:r w:rsidR="00196215">
              <w:rPr>
                <w:rFonts w:ascii="Times New Roman" w:hAnsi="Times New Roman"/>
                <w:sz w:val="24"/>
                <w:szCs w:val="24"/>
              </w:rPr>
              <w:t xml:space="preserve"> certyfikowane</w:t>
            </w:r>
            <w:r w:rsidR="00196215" w:rsidDel="001962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zostały przedstawione we </w:t>
            </w:r>
            <w:r w:rsidR="00863F20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="00863F20" w:rsidRPr="004F082E">
              <w:rPr>
                <w:rFonts w:ascii="Times New Roman" w:hAnsi="Times New Roman"/>
                <w:i/>
                <w:sz w:val="24"/>
                <w:szCs w:val="24"/>
              </w:rPr>
              <w:t xml:space="preserve">niosku </w:t>
            </w:r>
            <w:r w:rsidRPr="004F082E">
              <w:rPr>
                <w:rFonts w:ascii="Times New Roman" w:hAnsi="Times New Roman"/>
                <w:i/>
                <w:sz w:val="24"/>
                <w:szCs w:val="24"/>
              </w:rPr>
              <w:t>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kumulatywnie od rozpoczęcia</w:t>
            </w:r>
            <w:r w:rsidR="00643428">
              <w:rPr>
                <w:rFonts w:ascii="Times New Roman" w:hAnsi="Times New Roman"/>
                <w:sz w:val="24"/>
                <w:szCs w:val="24"/>
              </w:rPr>
              <w:t xml:space="preserve"> realizacji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programu?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252">
              <w:rPr>
                <w:rFonts w:ascii="Times New Roman" w:hAnsi="Times New Roman"/>
              </w:rPr>
              <w:t>2.2.</w:t>
            </w:r>
            <w:r w:rsidR="00963754" w:rsidRPr="00926252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</w:tcPr>
          <w:p w:rsidR="00246C7B" w:rsidRDefault="00246C7B" w:rsidP="00C529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2E">
              <w:rPr>
                <w:rFonts w:ascii="Times New Roman" w:hAnsi="Times New Roman"/>
                <w:sz w:val="24"/>
                <w:szCs w:val="24"/>
              </w:rPr>
              <w:t xml:space="preserve">Czy w module </w:t>
            </w:r>
            <w:r w:rsidRPr="004F082E">
              <w:rPr>
                <w:rFonts w:ascii="Times New Roman" w:hAnsi="Times New Roman"/>
                <w:i/>
                <w:sz w:val="24"/>
                <w:szCs w:val="24"/>
              </w:rPr>
              <w:t>Wniosek o płatność do KE</w:t>
            </w:r>
            <w:r w:rsidRPr="004F082E">
              <w:rPr>
                <w:rFonts w:ascii="Times New Roman" w:hAnsi="Times New Roman"/>
                <w:sz w:val="24"/>
                <w:szCs w:val="24"/>
              </w:rPr>
              <w:t xml:space="preserve"> w SL2014</w:t>
            </w:r>
            <w:r w:rsidRPr="008A3548">
              <w:rPr>
                <w:rFonts w:ascii="Times New Roman" w:hAnsi="Times New Roman"/>
                <w:sz w:val="24"/>
                <w:szCs w:val="24"/>
              </w:rPr>
              <w:t xml:space="preserve"> zawarto dane dotyczące wkładu z programu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wpłaconego do </w:t>
            </w:r>
            <w:r w:rsidR="00C52913">
              <w:rPr>
                <w:rFonts w:ascii="Times New Roman" w:hAnsi="Times New Roman"/>
                <w:sz w:val="24"/>
                <w:szCs w:val="24"/>
              </w:rPr>
              <w:t>instrumentów finansowych</w:t>
            </w:r>
            <w:r w:rsidR="00643428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428" w:rsidRPr="002C182A" w:rsidTr="004F082E">
        <w:tc>
          <w:tcPr>
            <w:tcW w:w="959" w:type="dxa"/>
            <w:vAlign w:val="center"/>
          </w:tcPr>
          <w:p w:rsidR="00643428" w:rsidRPr="00926252" w:rsidRDefault="00643428" w:rsidP="00B74A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2.2.2.1</w:t>
            </w:r>
          </w:p>
        </w:tc>
        <w:tc>
          <w:tcPr>
            <w:tcW w:w="4111" w:type="dxa"/>
          </w:tcPr>
          <w:p w:rsidR="00643428" w:rsidRPr="00643428" w:rsidRDefault="00643428" w:rsidP="00C529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Czy dane dotyczące wkładu z programu wpłaconego do instrumentów finansowych zostały przedstawione kumulatywnie od rozpoczęcia realizacji programu?</w:t>
            </w:r>
          </w:p>
        </w:tc>
        <w:tc>
          <w:tcPr>
            <w:tcW w:w="1134" w:type="dxa"/>
            <w:vAlign w:val="center"/>
          </w:tcPr>
          <w:p w:rsidR="00643428" w:rsidRPr="006F57FB" w:rsidRDefault="00643428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643428" w:rsidRPr="006F57FB" w:rsidRDefault="00643428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643428" w:rsidRPr="006F57FB" w:rsidRDefault="00643428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643428" w:rsidRPr="005015E1" w:rsidRDefault="00643428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t>2.3</w:t>
            </w:r>
          </w:p>
        </w:tc>
        <w:tc>
          <w:tcPr>
            <w:tcW w:w="4111" w:type="dxa"/>
          </w:tcPr>
          <w:p w:rsidR="00246C7B" w:rsidRPr="00037060" w:rsidRDefault="00246C7B" w:rsidP="00246C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blok </w:t>
            </w:r>
            <w:r w:rsidRPr="00037060">
              <w:rPr>
                <w:rFonts w:ascii="Times New Roman" w:hAnsi="Times New Roman"/>
                <w:b/>
                <w:i/>
                <w:sz w:val="24"/>
                <w:szCs w:val="24"/>
              </w:rPr>
              <w:t>Deklaracje wydatków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skierowane do IC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Wniosek </w:t>
            </w:r>
            <w:r w:rsidR="00863F20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został wypełniony poprawnie?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rPr>
          <w:trHeight w:val="439"/>
        </w:trPr>
        <w:tc>
          <w:tcPr>
            <w:tcW w:w="959" w:type="dxa"/>
            <w:vAlign w:val="center"/>
          </w:tcPr>
          <w:p w:rsidR="00246C7B" w:rsidRPr="00926252" w:rsidRDefault="00246C7B" w:rsidP="002A72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</w:rPr>
              <w:t>2.3.</w:t>
            </w:r>
            <w:r w:rsidR="002A72FE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</w:tcPr>
          <w:p w:rsidR="00246C7B" w:rsidRPr="009A2951" w:rsidRDefault="00246C7B" w:rsidP="00246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>Czy popr</w:t>
            </w:r>
            <w:r>
              <w:rPr>
                <w:rFonts w:ascii="Times New Roman" w:hAnsi="Times New Roman"/>
                <w:sz w:val="24"/>
                <w:szCs w:val="24"/>
              </w:rPr>
              <w:t>awnie wypełniono okres za jaki złoż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 xml:space="preserve">ono przedmiotowe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>oraz daty ich zatwierdzenia?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rPr>
          <w:trHeight w:val="439"/>
        </w:trPr>
        <w:tc>
          <w:tcPr>
            <w:tcW w:w="959" w:type="dxa"/>
            <w:vAlign w:val="center"/>
          </w:tcPr>
          <w:p w:rsidR="00246C7B" w:rsidRPr="00926252" w:rsidRDefault="00246C7B" w:rsidP="002A72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</w:rPr>
              <w:t>2.3.</w:t>
            </w:r>
            <w:r w:rsidR="002A72FE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</w:tcPr>
          <w:p w:rsidR="00246C7B" w:rsidRPr="007E5185" w:rsidRDefault="00246C7B" w:rsidP="007E5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185">
              <w:rPr>
                <w:rFonts w:ascii="Times New Roman" w:hAnsi="Times New Roman"/>
                <w:sz w:val="24"/>
                <w:szCs w:val="24"/>
              </w:rPr>
              <w:t>Czy</w:t>
            </w:r>
            <w:r w:rsidR="007E5185" w:rsidRPr="007E5185">
              <w:rPr>
                <w:rFonts w:ascii="Times New Roman" w:hAnsi="Times New Roman"/>
                <w:sz w:val="24"/>
                <w:szCs w:val="24"/>
              </w:rPr>
              <w:t xml:space="preserve"> w myśl </w:t>
            </w:r>
            <w:r w:rsidR="007E5185" w:rsidRPr="007E5185">
              <w:rPr>
                <w:rFonts w:ascii="Times New Roman" w:eastAsia="Times New Roman" w:hAnsi="Times New Roman"/>
                <w:color w:val="00000A"/>
                <w:lang w:eastAsia="pl-PL"/>
              </w:rPr>
              <w:t xml:space="preserve">art. 133 ust. 1 </w:t>
            </w:r>
            <w:r w:rsidR="00863F20">
              <w:rPr>
                <w:rFonts w:ascii="Times New Roman" w:eastAsia="Times New Roman" w:hAnsi="Times New Roman"/>
                <w:i/>
                <w:color w:val="00000A"/>
                <w:lang w:eastAsia="pl-PL"/>
              </w:rPr>
              <w:t>R</w:t>
            </w:r>
            <w:r w:rsidR="00863F20" w:rsidRPr="007E5185">
              <w:rPr>
                <w:rFonts w:ascii="Times New Roman" w:eastAsia="Times New Roman" w:hAnsi="Times New Roman"/>
                <w:i/>
                <w:color w:val="00000A"/>
                <w:lang w:eastAsia="pl-PL"/>
              </w:rPr>
              <w:t xml:space="preserve">ozporządzenia </w:t>
            </w:r>
            <w:r w:rsidR="007E5185" w:rsidRPr="007E5185">
              <w:rPr>
                <w:rFonts w:ascii="Times New Roman" w:eastAsia="Times New Roman" w:hAnsi="Times New Roman"/>
                <w:i/>
                <w:color w:val="00000A"/>
                <w:lang w:eastAsia="pl-PL"/>
              </w:rPr>
              <w:t>ogólnego,</w:t>
            </w:r>
            <w:r w:rsidR="007E5185" w:rsidRPr="007E5185">
              <w:rPr>
                <w:rFonts w:ascii="Times New Roman" w:eastAsia="Times New Roman" w:hAnsi="Times New Roman"/>
                <w:color w:val="00000A"/>
                <w:lang w:eastAsia="pl-PL"/>
              </w:rPr>
              <w:t xml:space="preserve"> </w:t>
            </w:r>
            <w:r w:rsidRPr="007E5185">
              <w:rPr>
                <w:rFonts w:ascii="Times New Roman" w:hAnsi="Times New Roman"/>
                <w:sz w:val="24"/>
                <w:szCs w:val="24"/>
              </w:rPr>
              <w:t>poprawnie wskazano Kurs EURO obowiązujący w momencie księgowania wydatków przez IC</w:t>
            </w:r>
            <w:r w:rsidR="007E5185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r w:rsidR="007E5185" w:rsidRPr="007E5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6C7B" w:rsidRPr="002C182A" w:rsidTr="004F082E">
        <w:trPr>
          <w:trHeight w:val="439"/>
        </w:trPr>
        <w:tc>
          <w:tcPr>
            <w:tcW w:w="959" w:type="dxa"/>
            <w:vAlign w:val="center"/>
          </w:tcPr>
          <w:p w:rsidR="00246C7B" w:rsidRPr="00926252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6252">
              <w:rPr>
                <w:rFonts w:ascii="Times New Roman" w:hAnsi="Times New Roman"/>
                <w:b/>
              </w:rPr>
              <w:t>2.4</w:t>
            </w:r>
          </w:p>
        </w:tc>
        <w:tc>
          <w:tcPr>
            <w:tcW w:w="4111" w:type="dxa"/>
          </w:tcPr>
          <w:p w:rsidR="00246C7B" w:rsidRPr="00037060" w:rsidRDefault="00246C7B" w:rsidP="00246C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dane wprowadzone do modułu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E w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SL2014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są poprawne i mogą stać się podstawą sporządzenia </w:t>
            </w:r>
            <w:r w:rsidR="00863F20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="00863F20" w:rsidRPr="004F082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niosku </w:t>
            </w:r>
            <w:r w:rsidRPr="004F082E">
              <w:rPr>
                <w:rFonts w:ascii="Times New Roman" w:hAnsi="Times New Roman"/>
                <w:b/>
                <w:i/>
                <w:sz w:val="24"/>
                <w:szCs w:val="24"/>
              </w:rPr>
              <w:t>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SFC?</w:t>
            </w:r>
          </w:p>
        </w:tc>
        <w:tc>
          <w:tcPr>
            <w:tcW w:w="1134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246C7B" w:rsidRPr="006F57FB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246C7B" w:rsidRPr="005015E1" w:rsidRDefault="00246C7B" w:rsidP="00B74A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516682" w:rsidRPr="00516682" w:rsidRDefault="00516682" w:rsidP="00516682">
      <w:pPr>
        <w:spacing w:after="0"/>
        <w:rPr>
          <w:vanish/>
        </w:rPr>
      </w:pPr>
    </w:p>
    <w:tbl>
      <w:tblPr>
        <w:tblpPr w:leftFromText="141" w:rightFromText="141" w:vertAnchor="page" w:horzAnchor="margin" w:tblpXSpec="center" w:tblpY="276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4A0" w:firstRow="1" w:lastRow="0" w:firstColumn="1" w:lastColumn="0" w:noHBand="0" w:noVBand="1"/>
      </w:tblPr>
      <w:tblGrid>
        <w:gridCol w:w="2093"/>
        <w:gridCol w:w="4110"/>
        <w:gridCol w:w="4111"/>
      </w:tblGrid>
      <w:tr w:rsidR="00863F20" w:rsidRPr="008C6A6E" w:rsidTr="00863F20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Sprawdził: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Sprawdził:</w:t>
            </w:r>
          </w:p>
        </w:tc>
      </w:tr>
      <w:tr w:rsidR="00863F20" w:rsidRPr="008C6A6E" w:rsidTr="00863F20">
        <w:trPr>
          <w:trHeight w:val="46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Imię i nazwisko:</w:t>
            </w:r>
          </w:p>
        </w:tc>
        <w:tc>
          <w:tcPr>
            <w:tcW w:w="41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3F20" w:rsidRPr="008C6A6E" w:rsidTr="00863F20">
        <w:trPr>
          <w:trHeight w:val="505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Data: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3F20" w:rsidRPr="008C6A6E" w:rsidTr="00863F20">
        <w:trPr>
          <w:trHeight w:val="41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Podpis: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3F20" w:rsidRPr="008C6A6E" w:rsidTr="00863F20">
        <w:trPr>
          <w:trHeight w:val="417"/>
        </w:trPr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3F20" w:rsidRPr="008C6A6E" w:rsidTr="00863F20">
        <w:trPr>
          <w:trHeight w:val="177"/>
        </w:trPr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Zaakceptował: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Zatwierdził:</w:t>
            </w:r>
          </w:p>
        </w:tc>
      </w:tr>
      <w:tr w:rsidR="00863F20" w:rsidRPr="008C6A6E" w:rsidTr="00863F20">
        <w:trPr>
          <w:trHeight w:val="41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Imię i nazwisko: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ind w:left="3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ind w:left="34" w:right="31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3F20" w:rsidRPr="008C6A6E" w:rsidTr="00863F20">
        <w:trPr>
          <w:trHeight w:val="4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Data: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3F20" w:rsidRPr="008C6A6E" w:rsidTr="00863F20">
        <w:trPr>
          <w:trHeight w:val="557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E5DFEC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6682">
              <w:rPr>
                <w:rFonts w:ascii="Times New Roman" w:hAnsi="Times New Roman"/>
                <w:b/>
              </w:rPr>
              <w:t>Podpis:</w:t>
            </w:r>
          </w:p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3F20" w:rsidRPr="00516682" w:rsidRDefault="00863F20" w:rsidP="00863F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C02" w:rsidRDefault="00040C02" w:rsidP="00B74AE0">
      <w:pPr>
        <w:spacing w:after="0"/>
        <w:jc w:val="both"/>
      </w:pPr>
    </w:p>
    <w:sectPr w:rsidR="00040C02" w:rsidSect="0092625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F91" w:rsidRDefault="00026F91" w:rsidP="00E21267">
      <w:pPr>
        <w:spacing w:after="0" w:line="240" w:lineRule="auto"/>
      </w:pPr>
      <w:r>
        <w:separator/>
      </w:r>
    </w:p>
  </w:endnote>
  <w:endnote w:type="continuationSeparator" w:id="0">
    <w:p w:rsidR="00026F91" w:rsidRDefault="00026F91" w:rsidP="00E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CB7" w:rsidRPr="00665CB7" w:rsidRDefault="00972736">
    <w:pPr>
      <w:pStyle w:val="Stopka"/>
      <w:jc w:val="right"/>
      <w:rPr>
        <w:rFonts w:ascii="Times New Roman" w:hAnsi="Times New Roman"/>
      </w:rPr>
    </w:pPr>
    <w:r w:rsidRPr="00665CB7">
      <w:rPr>
        <w:rFonts w:ascii="Times New Roman" w:hAnsi="Times New Roman"/>
        <w:sz w:val="24"/>
        <w:szCs w:val="24"/>
      </w:rPr>
      <w:fldChar w:fldCharType="begin"/>
    </w:r>
    <w:r w:rsidR="00665CB7" w:rsidRPr="00665CB7">
      <w:rPr>
        <w:rFonts w:ascii="Times New Roman" w:hAnsi="Times New Roman"/>
      </w:rPr>
      <w:instrText>PAGE</w:instrText>
    </w:r>
    <w:r w:rsidRPr="00665CB7">
      <w:rPr>
        <w:rFonts w:ascii="Times New Roman" w:hAnsi="Times New Roman"/>
        <w:sz w:val="24"/>
        <w:szCs w:val="24"/>
      </w:rPr>
      <w:fldChar w:fldCharType="separate"/>
    </w:r>
    <w:r w:rsidR="00703723">
      <w:rPr>
        <w:rFonts w:ascii="Times New Roman" w:hAnsi="Times New Roman"/>
        <w:noProof/>
      </w:rPr>
      <w:t>1</w:t>
    </w:r>
    <w:r w:rsidRPr="00665CB7">
      <w:rPr>
        <w:rFonts w:ascii="Times New Roman" w:hAnsi="Times New Roman"/>
        <w:sz w:val="24"/>
        <w:szCs w:val="24"/>
      </w:rPr>
      <w:fldChar w:fldCharType="end"/>
    </w:r>
    <w:r w:rsidR="00665CB7" w:rsidRPr="00665CB7">
      <w:rPr>
        <w:rFonts w:ascii="Times New Roman" w:hAnsi="Times New Roman"/>
      </w:rPr>
      <w:t xml:space="preserve"> z </w:t>
    </w:r>
    <w:r w:rsidRPr="00665CB7">
      <w:rPr>
        <w:rFonts w:ascii="Times New Roman" w:hAnsi="Times New Roman"/>
        <w:sz w:val="24"/>
        <w:szCs w:val="24"/>
      </w:rPr>
      <w:fldChar w:fldCharType="begin"/>
    </w:r>
    <w:r w:rsidR="00665CB7" w:rsidRPr="00665CB7">
      <w:rPr>
        <w:rFonts w:ascii="Times New Roman" w:hAnsi="Times New Roman"/>
      </w:rPr>
      <w:instrText>NUMPAGES</w:instrText>
    </w:r>
    <w:r w:rsidRPr="00665CB7">
      <w:rPr>
        <w:rFonts w:ascii="Times New Roman" w:hAnsi="Times New Roman"/>
        <w:sz w:val="24"/>
        <w:szCs w:val="24"/>
      </w:rPr>
      <w:fldChar w:fldCharType="separate"/>
    </w:r>
    <w:r w:rsidR="00703723">
      <w:rPr>
        <w:rFonts w:ascii="Times New Roman" w:hAnsi="Times New Roman"/>
        <w:noProof/>
      </w:rPr>
      <w:t>4</w:t>
    </w:r>
    <w:r w:rsidRPr="00665CB7">
      <w:rPr>
        <w:rFonts w:ascii="Times New Roman" w:hAnsi="Times New Roman"/>
        <w:sz w:val="24"/>
        <w:szCs w:val="24"/>
      </w:rPr>
      <w:fldChar w:fldCharType="end"/>
    </w:r>
  </w:p>
  <w:p w:rsidR="00844EE8" w:rsidRDefault="00844E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F91" w:rsidRDefault="00026F91" w:rsidP="00E21267">
      <w:pPr>
        <w:spacing w:after="0" w:line="240" w:lineRule="auto"/>
      </w:pPr>
      <w:r>
        <w:separator/>
      </w:r>
    </w:p>
  </w:footnote>
  <w:footnote w:type="continuationSeparator" w:id="0">
    <w:p w:rsidR="00026F91" w:rsidRDefault="00026F91" w:rsidP="00E2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05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553"/>
      <w:gridCol w:w="1953"/>
      <w:gridCol w:w="2551"/>
    </w:tblGrid>
    <w:tr w:rsidR="00703723" w:rsidTr="00703723">
      <w:tc>
        <w:tcPr>
          <w:tcW w:w="1004" w:type="pct"/>
          <w:hideMark/>
        </w:tcPr>
        <w:p w:rsidR="00703723" w:rsidRDefault="00703723" w:rsidP="00703723">
          <w:pPr>
            <w:spacing w:after="0" w:line="240" w:lineRule="auto"/>
            <w:rPr>
              <w:rFonts w:eastAsia="Times New Roman"/>
              <w:noProof/>
              <w:sz w:val="24"/>
              <w:szCs w:val="24"/>
              <w:lang w:eastAsia="pl-PL"/>
            </w:rPr>
          </w:pPr>
          <w:r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028700" cy="438150"/>
                <wp:effectExtent l="0" t="0" r="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1" w:type="pct"/>
          <w:hideMark/>
        </w:tcPr>
        <w:p w:rsidR="00703723" w:rsidRDefault="00703723" w:rsidP="00703723">
          <w:pPr>
            <w:spacing w:after="0" w:line="240" w:lineRule="auto"/>
            <w:jc w:val="center"/>
            <w:rPr>
              <w:rFonts w:eastAsia="Times New Roman"/>
              <w:noProof/>
              <w:sz w:val="24"/>
              <w:szCs w:val="24"/>
              <w:lang w:eastAsia="pl-PL"/>
            </w:rPr>
          </w:pPr>
          <w:r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419225" cy="438150"/>
                <wp:effectExtent l="0" t="0" r="9525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4" w:type="pct"/>
          <w:hideMark/>
        </w:tcPr>
        <w:p w:rsidR="00703723" w:rsidRDefault="00703723" w:rsidP="00703723">
          <w:pPr>
            <w:spacing w:after="0" w:line="240" w:lineRule="auto"/>
            <w:ind w:left="-27"/>
            <w:jc w:val="center"/>
            <w:rPr>
              <w:rFonts w:eastAsia="Times New Roman"/>
              <w:noProof/>
              <w:sz w:val="24"/>
              <w:szCs w:val="24"/>
              <w:lang w:eastAsia="pl-PL"/>
            </w:rPr>
          </w:pPr>
          <w:r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962025" cy="438150"/>
                <wp:effectExtent l="0" t="0" r="9525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0" w:type="pct"/>
          <w:hideMark/>
        </w:tcPr>
        <w:p w:rsidR="00703723" w:rsidRDefault="00703723" w:rsidP="00703723">
          <w:pPr>
            <w:spacing w:after="0" w:line="240" w:lineRule="auto"/>
            <w:ind w:right="-1"/>
            <w:jc w:val="right"/>
            <w:rPr>
              <w:rFonts w:eastAsia="Times New Roman"/>
              <w:noProof/>
              <w:sz w:val="24"/>
              <w:szCs w:val="24"/>
              <w:lang w:eastAsia="pl-PL"/>
            </w:rPr>
          </w:pPr>
          <w:r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543050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03723" w:rsidRDefault="00703723" w:rsidP="00B42AAF">
    <w:pPr>
      <w:pStyle w:val="Nagwek"/>
      <w:jc w:val="right"/>
      <w:rPr>
        <w:rFonts w:ascii="Times New Roman" w:hAnsi="Times New Roman"/>
        <w:b/>
      </w:rPr>
    </w:pPr>
  </w:p>
  <w:p w:rsidR="00B42AAF" w:rsidRPr="00391AD0" w:rsidRDefault="00B42AAF" w:rsidP="00B42AAF">
    <w:pPr>
      <w:pStyle w:val="Nagwek"/>
      <w:jc w:val="right"/>
      <w:rPr>
        <w:rFonts w:ascii="Times New Roman" w:hAnsi="Times New Roman"/>
        <w:b/>
      </w:rPr>
    </w:pPr>
    <w:r w:rsidRPr="00391AD0">
      <w:rPr>
        <w:rFonts w:ascii="Times New Roman" w:hAnsi="Times New Roman"/>
        <w:b/>
      </w:rPr>
      <w:t xml:space="preserve">Załącznik nr </w:t>
    </w:r>
    <w:r w:rsidR="00486820">
      <w:rPr>
        <w:rFonts w:ascii="Times New Roman" w:hAnsi="Times New Roman"/>
        <w:b/>
      </w:rPr>
      <w:t>I</w:t>
    </w:r>
    <w:r w:rsidRPr="00391AD0">
      <w:rPr>
        <w:rFonts w:ascii="Times New Roman" w:hAnsi="Times New Roman"/>
        <w:b/>
      </w:rPr>
      <w:t>C.</w:t>
    </w:r>
    <w:r w:rsidR="00630450" w:rsidRPr="00391AD0">
      <w:rPr>
        <w:rFonts w:ascii="Times New Roman" w:hAnsi="Times New Roman"/>
        <w:b/>
      </w:rPr>
      <w:t xml:space="preserve"> </w:t>
    </w:r>
    <w:r w:rsidRPr="00391AD0">
      <w:rPr>
        <w:rFonts w:ascii="Times New Roman" w:hAnsi="Times New Roman"/>
        <w:b/>
      </w:rPr>
      <w:t>4.</w:t>
    </w:r>
    <w:r w:rsidR="008C23AC" w:rsidRPr="00391AD0">
      <w:rPr>
        <w:rFonts w:ascii="Times New Roman" w:hAnsi="Times New Roman"/>
        <w:b/>
      </w:rPr>
      <w:t xml:space="preserve"> do IW IZ RPOWŚ</w:t>
    </w:r>
  </w:p>
  <w:p w:rsidR="007B0D77" w:rsidRPr="007B0D77" w:rsidRDefault="007B0D77" w:rsidP="00B42AAF">
    <w:pPr>
      <w:pStyle w:val="Nagwek"/>
      <w:jc w:val="right"/>
      <w:rPr>
        <w:rFonts w:ascii="Times New Roman" w:hAnsi="Times New Roman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03190"/>
    <w:multiLevelType w:val="hybridMultilevel"/>
    <w:tmpl w:val="187A7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3D5146"/>
    <w:multiLevelType w:val="hybridMultilevel"/>
    <w:tmpl w:val="DC4022B4"/>
    <w:lvl w:ilvl="0" w:tplc="3D4AC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C17F0"/>
    <w:multiLevelType w:val="hybridMultilevel"/>
    <w:tmpl w:val="6F661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94119"/>
    <w:multiLevelType w:val="hybridMultilevel"/>
    <w:tmpl w:val="42BC9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B61EF"/>
    <w:multiLevelType w:val="hybridMultilevel"/>
    <w:tmpl w:val="287A3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267"/>
    <w:rsid w:val="00020BD3"/>
    <w:rsid w:val="00026F91"/>
    <w:rsid w:val="00030122"/>
    <w:rsid w:val="000346D9"/>
    <w:rsid w:val="00037060"/>
    <w:rsid w:val="00040C02"/>
    <w:rsid w:val="00061504"/>
    <w:rsid w:val="00093324"/>
    <w:rsid w:val="000C03D9"/>
    <w:rsid w:val="000E4724"/>
    <w:rsid w:val="000E50CD"/>
    <w:rsid w:val="000E5441"/>
    <w:rsid w:val="000F0CBF"/>
    <w:rsid w:val="000F5D0F"/>
    <w:rsid w:val="00101FF4"/>
    <w:rsid w:val="00110035"/>
    <w:rsid w:val="00113CCD"/>
    <w:rsid w:val="00126498"/>
    <w:rsid w:val="001278F4"/>
    <w:rsid w:val="001420F2"/>
    <w:rsid w:val="00172C89"/>
    <w:rsid w:val="00173D96"/>
    <w:rsid w:val="0018058E"/>
    <w:rsid w:val="001924F1"/>
    <w:rsid w:val="00196215"/>
    <w:rsid w:val="001A2265"/>
    <w:rsid w:val="001A4CDA"/>
    <w:rsid w:val="001A5516"/>
    <w:rsid w:val="001A7E87"/>
    <w:rsid w:val="001B180F"/>
    <w:rsid w:val="001D3D35"/>
    <w:rsid w:val="001F68CA"/>
    <w:rsid w:val="0020405B"/>
    <w:rsid w:val="0021066A"/>
    <w:rsid w:val="00235E9F"/>
    <w:rsid w:val="00242A00"/>
    <w:rsid w:val="00246C7B"/>
    <w:rsid w:val="00267358"/>
    <w:rsid w:val="002707A4"/>
    <w:rsid w:val="00270E72"/>
    <w:rsid w:val="00291ECA"/>
    <w:rsid w:val="002945A0"/>
    <w:rsid w:val="002A72FE"/>
    <w:rsid w:val="002B1D00"/>
    <w:rsid w:val="002D2ECD"/>
    <w:rsid w:val="002D6325"/>
    <w:rsid w:val="002F2B6F"/>
    <w:rsid w:val="00315A2D"/>
    <w:rsid w:val="00380E93"/>
    <w:rsid w:val="00391AD0"/>
    <w:rsid w:val="003A225B"/>
    <w:rsid w:val="003B6B44"/>
    <w:rsid w:val="003C79E0"/>
    <w:rsid w:val="00433E79"/>
    <w:rsid w:val="00470ED4"/>
    <w:rsid w:val="00486820"/>
    <w:rsid w:val="00490736"/>
    <w:rsid w:val="004A10A3"/>
    <w:rsid w:val="004A48E6"/>
    <w:rsid w:val="004B2D90"/>
    <w:rsid w:val="004F082E"/>
    <w:rsid w:val="005015E1"/>
    <w:rsid w:val="00513F81"/>
    <w:rsid w:val="00516682"/>
    <w:rsid w:val="005418C6"/>
    <w:rsid w:val="005702D7"/>
    <w:rsid w:val="00590E5B"/>
    <w:rsid w:val="00591E73"/>
    <w:rsid w:val="005C3776"/>
    <w:rsid w:val="005D7432"/>
    <w:rsid w:val="005E0158"/>
    <w:rsid w:val="00621638"/>
    <w:rsid w:val="006222FA"/>
    <w:rsid w:val="0062379A"/>
    <w:rsid w:val="006269C1"/>
    <w:rsid w:val="00630450"/>
    <w:rsid w:val="006364AA"/>
    <w:rsid w:val="00643428"/>
    <w:rsid w:val="00657A23"/>
    <w:rsid w:val="00665CB7"/>
    <w:rsid w:val="00667391"/>
    <w:rsid w:val="00681361"/>
    <w:rsid w:val="006B1540"/>
    <w:rsid w:val="006B5209"/>
    <w:rsid w:val="006D56A6"/>
    <w:rsid w:val="006E4CDA"/>
    <w:rsid w:val="006F57FB"/>
    <w:rsid w:val="00703723"/>
    <w:rsid w:val="00732F25"/>
    <w:rsid w:val="00754AFF"/>
    <w:rsid w:val="007836A3"/>
    <w:rsid w:val="007B0D77"/>
    <w:rsid w:val="007B43C3"/>
    <w:rsid w:val="007E0CBA"/>
    <w:rsid w:val="007E306A"/>
    <w:rsid w:val="007E5185"/>
    <w:rsid w:val="007E6879"/>
    <w:rsid w:val="00800B7D"/>
    <w:rsid w:val="008145AA"/>
    <w:rsid w:val="008420E7"/>
    <w:rsid w:val="00844687"/>
    <w:rsid w:val="00844EE8"/>
    <w:rsid w:val="0085623B"/>
    <w:rsid w:val="0085632B"/>
    <w:rsid w:val="00863F20"/>
    <w:rsid w:val="008837A1"/>
    <w:rsid w:val="00884496"/>
    <w:rsid w:val="008A0045"/>
    <w:rsid w:val="008A3548"/>
    <w:rsid w:val="008A3560"/>
    <w:rsid w:val="008B0E8D"/>
    <w:rsid w:val="008C23AC"/>
    <w:rsid w:val="008F0493"/>
    <w:rsid w:val="008F0F22"/>
    <w:rsid w:val="009076D8"/>
    <w:rsid w:val="009105F0"/>
    <w:rsid w:val="00924AE9"/>
    <w:rsid w:val="00926252"/>
    <w:rsid w:val="00956A90"/>
    <w:rsid w:val="00960AAD"/>
    <w:rsid w:val="00963754"/>
    <w:rsid w:val="00965087"/>
    <w:rsid w:val="00965436"/>
    <w:rsid w:val="00972736"/>
    <w:rsid w:val="00987F5F"/>
    <w:rsid w:val="00993FB2"/>
    <w:rsid w:val="00997206"/>
    <w:rsid w:val="009A2951"/>
    <w:rsid w:val="009C24EE"/>
    <w:rsid w:val="009D59B0"/>
    <w:rsid w:val="00A052EC"/>
    <w:rsid w:val="00A32B5F"/>
    <w:rsid w:val="00A343E9"/>
    <w:rsid w:val="00A51DA6"/>
    <w:rsid w:val="00A52193"/>
    <w:rsid w:val="00A55749"/>
    <w:rsid w:val="00AA7681"/>
    <w:rsid w:val="00AC5970"/>
    <w:rsid w:val="00AD63B0"/>
    <w:rsid w:val="00AE0B7F"/>
    <w:rsid w:val="00B1115B"/>
    <w:rsid w:val="00B20D6A"/>
    <w:rsid w:val="00B35BE1"/>
    <w:rsid w:val="00B42AAF"/>
    <w:rsid w:val="00B63540"/>
    <w:rsid w:val="00B71F26"/>
    <w:rsid w:val="00B73A50"/>
    <w:rsid w:val="00B74AE0"/>
    <w:rsid w:val="00B86520"/>
    <w:rsid w:val="00BA0A8E"/>
    <w:rsid w:val="00BE042C"/>
    <w:rsid w:val="00C04E30"/>
    <w:rsid w:val="00C2398B"/>
    <w:rsid w:val="00C52913"/>
    <w:rsid w:val="00C57B9E"/>
    <w:rsid w:val="00C825A1"/>
    <w:rsid w:val="00CB76DF"/>
    <w:rsid w:val="00CC5EB9"/>
    <w:rsid w:val="00CD675D"/>
    <w:rsid w:val="00CE3B65"/>
    <w:rsid w:val="00D412E7"/>
    <w:rsid w:val="00DD583F"/>
    <w:rsid w:val="00DE5FCC"/>
    <w:rsid w:val="00E21267"/>
    <w:rsid w:val="00E53E9B"/>
    <w:rsid w:val="00E562CC"/>
    <w:rsid w:val="00E804B1"/>
    <w:rsid w:val="00E97392"/>
    <w:rsid w:val="00EA7346"/>
    <w:rsid w:val="00EC635C"/>
    <w:rsid w:val="00EE125B"/>
    <w:rsid w:val="00EE5A60"/>
    <w:rsid w:val="00F30456"/>
    <w:rsid w:val="00F45779"/>
    <w:rsid w:val="00F47C5A"/>
    <w:rsid w:val="00F5685E"/>
    <w:rsid w:val="00F624C8"/>
    <w:rsid w:val="00F75D9E"/>
    <w:rsid w:val="00FA0F61"/>
    <w:rsid w:val="00FC00BE"/>
    <w:rsid w:val="00FD1B2B"/>
    <w:rsid w:val="00FE4905"/>
    <w:rsid w:val="00FE6CAD"/>
    <w:rsid w:val="00FF26E4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6F6854"/>
  <w15:docId w15:val="{171F4347-B267-4CA8-AEC9-487CFA41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26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21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2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126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2126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2126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212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E2126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12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126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2126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2379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2379A"/>
    <w:rPr>
      <w:rFonts w:ascii="Calibri" w:eastAsia="Calibri" w:hAnsi="Calibri" w:cs="Times New Roman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173D96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173D96"/>
    <w:rPr>
      <w:rFonts w:ascii="Times New Roman" w:hAnsi="Times New Roman"/>
      <w:bCs/>
      <w:iCs/>
      <w:color w:val="000000"/>
      <w:sz w:val="16"/>
    </w:rPr>
  </w:style>
  <w:style w:type="paragraph" w:styleId="Akapitzlist">
    <w:name w:val="List Paragraph"/>
    <w:basedOn w:val="Normalny"/>
    <w:uiPriority w:val="34"/>
    <w:qFormat/>
    <w:rsid w:val="00180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5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55F7E-F8C8-4901-B078-5531279C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Pluta Katarzyna</dc:creator>
  <cp:lastModifiedBy>Pacholczak, Lucyna</cp:lastModifiedBy>
  <cp:revision>2</cp:revision>
  <cp:lastPrinted>2016-04-08T11:04:00Z</cp:lastPrinted>
  <dcterms:created xsi:type="dcterms:W3CDTF">2019-05-06T09:53:00Z</dcterms:created>
  <dcterms:modified xsi:type="dcterms:W3CDTF">2019-05-06T09:53:00Z</dcterms:modified>
</cp:coreProperties>
</file>